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rStyle w:val="a4"/>
          <w:color w:val="000000"/>
        </w:rPr>
        <w:t>Положение</w:t>
      </w:r>
    </w:p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rStyle w:val="a4"/>
          <w:color w:val="000000"/>
        </w:rPr>
        <w:t>о порядке привлечения, расходования и учёта добровольных пожертвований физических и юридических лиц</w:t>
      </w:r>
    </w:p>
    <w:p w:rsidR="003B6735" w:rsidRP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rStyle w:val="a4"/>
          <w:color w:val="000000"/>
        </w:rPr>
        <w:t xml:space="preserve">МБДОУ </w:t>
      </w:r>
      <w:proofErr w:type="spellStart"/>
      <w:r w:rsidRPr="006F1540">
        <w:rPr>
          <w:rStyle w:val="a4"/>
          <w:color w:val="000000"/>
        </w:rPr>
        <w:t>Ковылкинского</w:t>
      </w:r>
      <w:proofErr w:type="spellEnd"/>
      <w:r w:rsidRPr="006F1540">
        <w:rPr>
          <w:rStyle w:val="a4"/>
          <w:color w:val="000000"/>
        </w:rPr>
        <w:t xml:space="preserve"> детского сада «Колосок»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</w:t>
      </w:r>
    </w:p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rStyle w:val="a4"/>
          <w:color w:val="000000"/>
        </w:rPr>
        <w:t>1. Общие положения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 xml:space="preserve">  1.1. Настоящее Положение является локальным нормативным актом, регулирующим порядок привлечения, расходования и учёта добровольных пожертвований физических и юридических лиц в МБДОУ </w:t>
      </w:r>
      <w:r w:rsidR="006F1540" w:rsidRPr="006F1540">
        <w:rPr>
          <w:color w:val="000000"/>
        </w:rPr>
        <w:t xml:space="preserve"> в </w:t>
      </w:r>
      <w:proofErr w:type="spellStart"/>
      <w:r w:rsidR="006F1540" w:rsidRPr="006F1540">
        <w:rPr>
          <w:color w:val="000000"/>
        </w:rPr>
        <w:t>Ковылкинском</w:t>
      </w:r>
      <w:proofErr w:type="spellEnd"/>
      <w:r w:rsidR="006F1540" w:rsidRPr="006F1540">
        <w:rPr>
          <w:color w:val="000000"/>
        </w:rPr>
        <w:t xml:space="preserve"> детском саду «Колосок» </w:t>
      </w:r>
      <w:r w:rsidRPr="006F1540">
        <w:rPr>
          <w:color w:val="000000"/>
        </w:rPr>
        <w:t>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 xml:space="preserve">  1.2. </w:t>
      </w:r>
      <w:proofErr w:type="gramStart"/>
      <w:r w:rsidRPr="006F1540">
        <w:rPr>
          <w:color w:val="000000"/>
        </w:rPr>
        <w:t>Настоящее Положение разработано в соответствии с Гражданским кодексом Российской Федерации, Федеральным законом Российской Федерации от 11.08.95 №135-ФЗ «О благотворительной деятельности и благотворительных организациях», письмом  Министерства образования РФ «О внебюджетных средствах образовательных учреждений» от 15.12.1998 №57 (с изменениями на 30 декабря 2008 года), Федеральным законом от 29.12.2012г №273-ФЗ « Об образовании в Российской Федерации».</w:t>
      </w:r>
      <w:proofErr w:type="gramEnd"/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</w:t>
      </w:r>
    </w:p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rStyle w:val="a4"/>
          <w:color w:val="000000"/>
        </w:rPr>
        <w:t>2. Цели и задачи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 xml:space="preserve">  2.2. Если цели добровольного пожертвования не определены, то они используются </w:t>
      </w:r>
      <w:proofErr w:type="gramStart"/>
      <w:r w:rsidRPr="006F1540">
        <w:rPr>
          <w:color w:val="000000"/>
        </w:rPr>
        <w:t>на</w:t>
      </w:r>
      <w:proofErr w:type="gramEnd"/>
      <w:r w:rsidRPr="006F1540">
        <w:rPr>
          <w:color w:val="000000"/>
        </w:rPr>
        <w:t>: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реализацию концепции развития учреждения;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реализацию образовательных программ учреждения;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улучшение материально-технического обеспечения учреждения;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организацию воспитательного и образовательного процесса в учреждении;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проведение оздоровительных мероприятий;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эстетического оформления помещений, благоустройство территории;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содержание и обслуживание  технического оборудования;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обеспечение безопасности.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lastRenderedPageBreak/>
        <w:t> </w:t>
      </w:r>
    </w:p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rStyle w:val="a4"/>
          <w:color w:val="000000"/>
        </w:rPr>
        <w:t>3. Порядок привлечения добровольных пожертвований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3.1. Пожертвования физических и юридических лиц могут привлекаться учреждением только на добровольной основе.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3.2. Физические и юридические лица вправе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Положением.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3.3. Администрация или попечительский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</w:t>
      </w:r>
    </w:p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rStyle w:val="a4"/>
          <w:color w:val="000000"/>
        </w:rPr>
        <w:t>4. Порядок приёма и учёта добровольных пожертвований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4.2. Передача пожертвования осуществляется физическими лицами на основании договора. Договор на добровольное пожертвование может быть заключён с физическим лицом по желанию гражданина.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4.3. Пожертвования в виде наличных денежных средств перечисляются на расчётный счёт учреждения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4.4. Пожертвования в виде имущества передаются на основании договора. Стоимость передаваемого имущества, вещи или имущественных прав определяются сторонами договора.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4.5. Учёт добровольных пожертвований осуществляется в соответствии с инструкцией по применению плана счетов бухгалтерского учёта  учреждений, утверждаемой Приказом Минфина РФ.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4.6. Распорядителями внебюджетных средств  являются Попечительский  Совет  учреждения и руководитель ДОУ.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4.7. Общественный контроль доходов и расходов внебюджетных средств ДОУ осуществляют  Попечительский совет учреждения. Информация по поступлению и расходованию внебюджетных средств размещается на сайте ДОУ в сети Интернет.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lastRenderedPageBreak/>
        <w:t> </w:t>
      </w:r>
    </w:p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rStyle w:val="a4"/>
          <w:color w:val="000000"/>
        </w:rPr>
        <w:t>5.  Заключительные положения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5.1. Наличие в ДОУ внебюджетных сре</w:t>
      </w:r>
      <w:proofErr w:type="gramStart"/>
      <w:r w:rsidRPr="006F1540">
        <w:rPr>
          <w:color w:val="000000"/>
        </w:rPr>
        <w:t>дств дл</w:t>
      </w:r>
      <w:proofErr w:type="gramEnd"/>
      <w:r w:rsidRPr="006F1540">
        <w:rPr>
          <w:color w:val="000000"/>
        </w:rPr>
        <w:t>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5.2.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3B6735" w:rsidRPr="006F1540" w:rsidRDefault="003B6735" w:rsidP="003B6735">
      <w:pPr>
        <w:pStyle w:val="a3"/>
        <w:shd w:val="clear" w:color="auto" w:fill="FFFFFF"/>
        <w:rPr>
          <w:color w:val="000000"/>
        </w:rPr>
      </w:pPr>
      <w:r w:rsidRPr="006F1540">
        <w:rPr>
          <w:color w:val="000000"/>
        </w:rPr>
        <w:t>  5.3.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Общим собранием учреждения и заведующим ДОУ.</w:t>
      </w:r>
    </w:p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color w:val="000000"/>
        </w:rPr>
        <w:t> </w:t>
      </w:r>
    </w:p>
    <w:p w:rsidR="006F1540" w:rsidRP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P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P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P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P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P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P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6F1540" w:rsidRDefault="006F1540" w:rsidP="003B6735">
      <w:pPr>
        <w:pStyle w:val="a3"/>
        <w:shd w:val="clear" w:color="auto" w:fill="FFFFFF"/>
        <w:jc w:val="center"/>
        <w:rPr>
          <w:color w:val="000000"/>
        </w:rPr>
      </w:pPr>
    </w:p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6F1540">
        <w:rPr>
          <w:color w:val="000000"/>
        </w:rPr>
        <w:lastRenderedPageBreak/>
        <w:t>Анализ анкетирования родителей</w:t>
      </w:r>
    </w:p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color w:val="000000"/>
        </w:rPr>
        <w:t>«Антикоррупционные проявления в нашем учреждении»</w:t>
      </w:r>
    </w:p>
    <w:p w:rsidR="003B6735" w:rsidRPr="006F1540" w:rsidRDefault="006F1540" w:rsidP="003B6735">
      <w:pPr>
        <w:pStyle w:val="a3"/>
        <w:shd w:val="clear" w:color="auto" w:fill="FFFFFF"/>
        <w:jc w:val="both"/>
        <w:rPr>
          <w:color w:val="000000"/>
        </w:rPr>
      </w:pPr>
      <w:r w:rsidRPr="006F1540">
        <w:rPr>
          <w:color w:val="000000"/>
        </w:rPr>
        <w:t> С 1 по 10 сентября 2018</w:t>
      </w:r>
      <w:r w:rsidR="003B6735" w:rsidRPr="006F1540">
        <w:rPr>
          <w:color w:val="000000"/>
        </w:rPr>
        <w:t> г. в детском саду проведено анонимное анкетирование родителей.</w:t>
      </w:r>
    </w:p>
    <w:p w:rsidR="003B6735" w:rsidRPr="006F1540" w:rsidRDefault="003B6735" w:rsidP="003B6735">
      <w:pPr>
        <w:pStyle w:val="a3"/>
        <w:shd w:val="clear" w:color="auto" w:fill="FFFFFF"/>
        <w:jc w:val="both"/>
        <w:rPr>
          <w:color w:val="000000"/>
        </w:rPr>
      </w:pPr>
      <w:r w:rsidRPr="006F1540">
        <w:rPr>
          <w:color w:val="000000"/>
        </w:rPr>
        <w:t>В</w:t>
      </w:r>
      <w:r w:rsidR="006F1540" w:rsidRPr="006F1540">
        <w:rPr>
          <w:color w:val="000000"/>
        </w:rPr>
        <w:t xml:space="preserve"> анкетировании приняли участие 2</w:t>
      </w:r>
      <w:r w:rsidRPr="006F1540">
        <w:rPr>
          <w:color w:val="000000"/>
        </w:rPr>
        <w:t>6 родителей. С помощью ответов на вопросы анкеты мы планировали получить точную и полную информацию о возможных антикоррупционных проявлениях в ДОУ, проанализировать ее и сделать правильные выводы.</w:t>
      </w:r>
    </w:p>
    <w:p w:rsidR="003B6735" w:rsidRPr="006F1540" w:rsidRDefault="003B6735" w:rsidP="003B6735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6F1540">
        <w:rPr>
          <w:color w:val="000000"/>
        </w:rPr>
        <w:t>В результате анкетирования получены следующие результаты: 100% родителей отметили, что им никогда не приходилось сталкиваться с недобросовестным исполнением своих обязанностей представителями администрации детского сада, педагогическими работниками; 100% родителей никогда не сталкивались с проявлениями коррупции в нашем учреждении; 100% родителей никогда не обращались с жалобой на неправомерные (коррупционные) действия работников детского сада к руководителю ДОУ.</w:t>
      </w:r>
      <w:proofErr w:type="gramEnd"/>
    </w:p>
    <w:p w:rsidR="003B6735" w:rsidRPr="006F1540" w:rsidRDefault="003B6735" w:rsidP="003B6735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6F1540">
        <w:rPr>
          <w:color w:val="000000"/>
        </w:rPr>
        <w:t>100% родителей информированы о  расходования добровольных пожертвований и целевых взносов физических лиц.</w:t>
      </w:r>
      <w:proofErr w:type="gramEnd"/>
    </w:p>
    <w:p w:rsidR="003B6735" w:rsidRPr="006F1540" w:rsidRDefault="003B6735" w:rsidP="003B6735">
      <w:pPr>
        <w:pStyle w:val="a3"/>
        <w:shd w:val="clear" w:color="auto" w:fill="FFFFFF"/>
        <w:jc w:val="both"/>
        <w:rPr>
          <w:color w:val="000000"/>
        </w:rPr>
      </w:pPr>
      <w:r w:rsidRPr="006F1540">
        <w:rPr>
          <w:color w:val="000000"/>
        </w:rPr>
        <w:t>Мнения родителей по определению эффективных мер в борьбе с коррупцией разделились: 73% - повышение заработной платы сотрудникам ДОУ; 14% - усиление ответственности за совершение коррупционных действий; 5% - увеличение финансирования детских садов; 8% - воздержались от ответа.</w:t>
      </w:r>
    </w:p>
    <w:p w:rsidR="003B6735" w:rsidRPr="006F1540" w:rsidRDefault="003B6735" w:rsidP="003B6735">
      <w:pPr>
        <w:pStyle w:val="a3"/>
        <w:shd w:val="clear" w:color="auto" w:fill="FFFFFF"/>
        <w:jc w:val="center"/>
        <w:rPr>
          <w:color w:val="000000"/>
        </w:rPr>
      </w:pPr>
      <w:r w:rsidRPr="006F1540">
        <w:rPr>
          <w:color w:val="000000"/>
        </w:rPr>
        <w:t> </w:t>
      </w:r>
    </w:p>
    <w:p w:rsidR="00A77715" w:rsidRPr="006F1540" w:rsidRDefault="00A77715">
      <w:pPr>
        <w:rPr>
          <w:rFonts w:ascii="Times New Roman" w:hAnsi="Times New Roman" w:cs="Times New Roman"/>
          <w:sz w:val="24"/>
          <w:szCs w:val="24"/>
        </w:rPr>
      </w:pPr>
    </w:p>
    <w:sectPr w:rsidR="00A77715" w:rsidRPr="006F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735"/>
    <w:rsid w:val="003B6735"/>
    <w:rsid w:val="006F1540"/>
    <w:rsid w:val="00A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6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5</cp:revision>
  <dcterms:created xsi:type="dcterms:W3CDTF">2019-01-11T09:30:00Z</dcterms:created>
  <dcterms:modified xsi:type="dcterms:W3CDTF">2019-01-17T07:26:00Z</dcterms:modified>
</cp:coreProperties>
</file>